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C3A40" w14:textId="77777777" w:rsidR="002505EF" w:rsidRDefault="0000000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Um Esboço de Eclesiastes para Estudo</w:t>
      </w:r>
    </w:p>
    <w:p w14:paraId="75938A34" w14:textId="77777777" w:rsidR="002505EF" w:rsidRDefault="002505EF">
      <w:pPr>
        <w:pStyle w:val="Standard"/>
        <w:rPr>
          <w:rFonts w:ascii="Times New Roman" w:hAnsi="Times New Roman"/>
        </w:rPr>
      </w:pPr>
    </w:p>
    <w:p w14:paraId="3829EEBE" w14:textId="77777777" w:rsidR="002505EF" w:rsidRDefault="00000000">
      <w:pPr>
        <w:pStyle w:val="Standard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Eclesiastes 1.1-11 – Antítese: Tudo é vão.</w:t>
      </w:r>
    </w:p>
    <w:p w14:paraId="3BB8C09F" w14:textId="77777777" w:rsidR="002505EF" w:rsidRDefault="00000000">
      <w:pPr>
        <w:pStyle w:val="Standard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Eclesiastes 1.12-2.23 – Tudo é vão à parte de um Criador</w:t>
      </w:r>
    </w:p>
    <w:p w14:paraId="39C2662F" w14:textId="77777777" w:rsidR="002505EF" w:rsidRDefault="00000000">
      <w:pPr>
        <w:pStyle w:val="Standard"/>
        <w:ind w:left="3345"/>
        <w:rPr>
          <w:rFonts w:ascii="Times New Roman" w:hAnsi="Times New Roman"/>
        </w:rPr>
      </w:pPr>
      <w:r>
        <w:rPr>
          <w:rFonts w:ascii="Times New Roman" w:hAnsi="Times New Roman"/>
        </w:rPr>
        <w:t>Soberano.</w:t>
      </w:r>
    </w:p>
    <w:p w14:paraId="71D6EB6B" w14:textId="77777777" w:rsidR="002505EF" w:rsidRDefault="00000000">
      <w:pPr>
        <w:pStyle w:val="Standard"/>
        <w:numPr>
          <w:ilvl w:val="0"/>
          <w:numId w:val="1"/>
        </w:numPr>
        <w:ind w:right="-180"/>
        <w:rPr>
          <w:rFonts w:ascii="Times New Roman" w:hAnsi="Times New Roman"/>
        </w:rPr>
      </w:pPr>
      <w:r>
        <w:rPr>
          <w:rFonts w:ascii="Times New Roman" w:hAnsi="Times New Roman"/>
        </w:rPr>
        <w:t>Eclesiastes 2.24-26 – Tese: Se um Deus soberano governa o</w:t>
      </w:r>
    </w:p>
    <w:p w14:paraId="5D12599C" w14:textId="77777777" w:rsidR="002505EF" w:rsidRDefault="00000000">
      <w:pPr>
        <w:pStyle w:val="Standard"/>
        <w:ind w:left="3175" w:right="-170"/>
        <w:rPr>
          <w:rFonts w:ascii="Times New Roman" w:hAnsi="Times New Roman"/>
        </w:rPr>
      </w:pPr>
      <w:r>
        <w:rPr>
          <w:rFonts w:ascii="Times New Roman" w:hAnsi="Times New Roman"/>
        </w:rPr>
        <w:t>universo, tudo tem significado.</w:t>
      </w:r>
    </w:p>
    <w:p w14:paraId="2404ABB0" w14:textId="77777777" w:rsidR="002505EF" w:rsidRDefault="00000000">
      <w:pPr>
        <w:pStyle w:val="Standard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Eclesiastes 3.1-15 – A soberania de Deus afirmada</w:t>
      </w:r>
    </w:p>
    <w:p w14:paraId="623B35A2" w14:textId="77777777" w:rsidR="002505EF" w:rsidRDefault="00000000">
      <w:pPr>
        <w:pStyle w:val="Standard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Eclesiastes 3.16-4.16 – Objeção: Se Deus é soberano, por</w:t>
      </w:r>
    </w:p>
    <w:p w14:paraId="1485789F" w14:textId="77777777" w:rsidR="002505EF" w:rsidRDefault="00000000">
      <w:pPr>
        <w:pStyle w:val="Standard"/>
        <w:ind w:left="3345"/>
        <w:rPr>
          <w:rFonts w:ascii="Times New Roman" w:hAnsi="Times New Roman"/>
        </w:rPr>
      </w:pPr>
      <w:r>
        <w:rPr>
          <w:rFonts w:ascii="Times New Roman" w:hAnsi="Times New Roman"/>
        </w:rPr>
        <w:t>que existem tantos problemas no mundo?</w:t>
      </w:r>
    </w:p>
    <w:p w14:paraId="5F712D66" w14:textId="77777777" w:rsidR="002505EF" w:rsidRDefault="00000000">
      <w:pPr>
        <w:pStyle w:val="Standard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Eclesiastes 5.1-7 – Primeira resposta: Quem é você, criatura,</w:t>
      </w:r>
    </w:p>
    <w:p w14:paraId="13E78064" w14:textId="77777777" w:rsidR="002505EF" w:rsidRDefault="00000000">
      <w:pPr>
        <w:pStyle w:val="Standard"/>
        <w:ind w:left="2948"/>
        <w:rPr>
          <w:rFonts w:ascii="Times New Roman" w:hAnsi="Times New Roman"/>
        </w:rPr>
      </w:pPr>
      <w:r>
        <w:rPr>
          <w:rFonts w:ascii="Times New Roman" w:hAnsi="Times New Roman"/>
        </w:rPr>
        <w:t>para apontar o seu dedo para o Criador? Em vez disso, você deveria ficar em silêncio e adoração reverente.</w:t>
      </w:r>
    </w:p>
    <w:p w14:paraId="33354A1B" w14:textId="77777777" w:rsidR="002505EF" w:rsidRDefault="00000000">
      <w:pPr>
        <w:pStyle w:val="Standard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Eclesiastes 5.8-7.14 – Segunda resposta: O que é bom? Os</w:t>
      </w:r>
    </w:p>
    <w:p w14:paraId="1E68B61E" w14:textId="77777777" w:rsidR="002505EF" w:rsidRDefault="00000000">
      <w:pPr>
        <w:pStyle w:val="Standard"/>
        <w:ind w:left="3231"/>
        <w:rPr>
          <w:rFonts w:ascii="Times New Roman" w:hAnsi="Times New Roman"/>
        </w:rPr>
      </w:pPr>
      <w:r>
        <w:rPr>
          <w:rFonts w:ascii="Times New Roman" w:hAnsi="Times New Roman"/>
        </w:rPr>
        <w:t>que são prósperos não necessariamente estão debaixo da bênção de Deus e os que não são também não estão necessariamente sob a maldição de Deus.</w:t>
      </w:r>
    </w:p>
    <w:p w14:paraId="321F5B3D" w14:textId="77777777" w:rsidR="002505EF" w:rsidRDefault="00000000">
      <w:pPr>
        <w:pStyle w:val="Standard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Eclesiastes 7.15-29 – Terceira resposta: Coisas “ruins”</w:t>
      </w:r>
    </w:p>
    <w:p w14:paraId="77FC11CB" w14:textId="77777777" w:rsidR="002505EF" w:rsidRDefault="00000000">
      <w:pPr>
        <w:pStyle w:val="Standard"/>
        <w:ind w:left="3175"/>
        <w:rPr>
          <w:rFonts w:ascii="Times New Roman" w:hAnsi="Times New Roman"/>
        </w:rPr>
      </w:pPr>
      <w:r>
        <w:rPr>
          <w:rFonts w:ascii="Times New Roman" w:hAnsi="Times New Roman"/>
        </w:rPr>
        <w:t>acontecem com pessoas “boas” porque ninguém é bom.</w:t>
      </w:r>
    </w:p>
    <w:p w14:paraId="1C438266" w14:textId="77777777" w:rsidR="002505EF" w:rsidRDefault="00000000">
      <w:pPr>
        <w:pStyle w:val="Standard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Eclesiastes 8.1-12.14 – Aplicações práticas decorrentes dos</w:t>
      </w:r>
    </w:p>
    <w:p w14:paraId="64EE3B06" w14:textId="77777777" w:rsidR="002505EF" w:rsidRDefault="00000000">
      <w:pPr>
        <w:pStyle w:val="Standard"/>
        <w:ind w:left="3402"/>
        <w:rPr>
          <w:rFonts w:ascii="Times New Roman" w:hAnsi="Times New Roman"/>
        </w:rPr>
      </w:pPr>
      <w:r>
        <w:rPr>
          <w:rFonts w:ascii="Times New Roman" w:hAnsi="Times New Roman"/>
        </w:rPr>
        <w:t>capítulos 1 a 7.</w:t>
      </w:r>
    </w:p>
    <w:p w14:paraId="225B4952" w14:textId="77777777" w:rsidR="002505EF" w:rsidRDefault="002505EF">
      <w:pPr>
        <w:pStyle w:val="Standard"/>
        <w:rPr>
          <w:rFonts w:ascii="Times New Roman" w:hAnsi="Times New Roman"/>
        </w:rPr>
      </w:pPr>
    </w:p>
    <w:p w14:paraId="23189719" w14:textId="77777777" w:rsidR="002505EF" w:rsidRDefault="002505EF">
      <w:pPr>
        <w:pStyle w:val="Standard"/>
        <w:rPr>
          <w:rFonts w:ascii="Times New Roman" w:hAnsi="Times New Roman"/>
        </w:rPr>
      </w:pPr>
    </w:p>
    <w:p w14:paraId="0169586D" w14:textId="77777777" w:rsidR="002505EF" w:rsidRDefault="0000000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Um Esboço de Cantares para Estudo</w:t>
      </w:r>
    </w:p>
    <w:p w14:paraId="417205DE" w14:textId="77777777" w:rsidR="002505EF" w:rsidRDefault="002505EF">
      <w:pPr>
        <w:pStyle w:val="Standard"/>
        <w:rPr>
          <w:rFonts w:ascii="Times New Roman" w:hAnsi="Times New Roman"/>
        </w:rPr>
      </w:pPr>
    </w:p>
    <w:p w14:paraId="4E57FF4C" w14:textId="77777777" w:rsidR="002505EF" w:rsidRDefault="00000000">
      <w:pPr>
        <w:pStyle w:val="Standard"/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>Cantares de Salomão 1.1-3.5 – A corte</w:t>
      </w:r>
    </w:p>
    <w:p w14:paraId="20E9F043" w14:textId="77777777" w:rsidR="002505EF" w:rsidRDefault="00000000">
      <w:pPr>
        <w:pStyle w:val="Standard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Cantares de Salomão 3.6-5.1 – O casamento</w:t>
      </w:r>
    </w:p>
    <w:p w14:paraId="49B2F229" w14:textId="77777777" w:rsidR="002505EF" w:rsidRDefault="00000000">
      <w:pPr>
        <w:pStyle w:val="Standard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Cantares de Salomão 5.2-8.14 – A vida conjugal</w:t>
      </w:r>
    </w:p>
    <w:p w14:paraId="7100F518" w14:textId="77777777" w:rsidR="002505EF" w:rsidRDefault="002505EF">
      <w:pPr>
        <w:pStyle w:val="Standard"/>
        <w:rPr>
          <w:rFonts w:ascii="Times New Roman" w:hAnsi="Times New Roman"/>
        </w:rPr>
      </w:pPr>
    </w:p>
    <w:p w14:paraId="4CC790A1" w14:textId="77777777" w:rsidR="002505EF" w:rsidRDefault="002505EF">
      <w:pPr>
        <w:pStyle w:val="Standard"/>
        <w:rPr>
          <w:rFonts w:ascii="Times New Roman" w:hAnsi="Times New Roman"/>
        </w:rPr>
      </w:pPr>
    </w:p>
    <w:p w14:paraId="1F045485" w14:textId="77777777" w:rsidR="002505EF" w:rsidRDefault="002505EF">
      <w:pPr>
        <w:pStyle w:val="Standard"/>
        <w:rPr>
          <w:rFonts w:ascii="Times New Roman" w:hAnsi="Times New Roman"/>
        </w:rPr>
      </w:pPr>
    </w:p>
    <w:p w14:paraId="042B389A" w14:textId="77777777" w:rsidR="002505EF" w:rsidRDefault="002505EF">
      <w:pPr>
        <w:pStyle w:val="Standard"/>
        <w:rPr>
          <w:rFonts w:ascii="Times New Roman" w:hAnsi="Times New Roman"/>
        </w:rPr>
      </w:pPr>
    </w:p>
    <w:p w14:paraId="09272DF6" w14:textId="77777777" w:rsidR="002505EF" w:rsidRDefault="00000000">
      <w:pPr>
        <w:pStyle w:val="Ttulo2"/>
        <w:spacing w:before="69"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0A0C5D81" wp14:editId="176BCCB2">
            <wp:simplePos x="0" y="0"/>
            <wp:positionH relativeFrom="column">
              <wp:posOffset>3575520</wp:posOffset>
            </wp:positionH>
            <wp:positionV relativeFrom="paragraph">
              <wp:posOffset>74160</wp:posOffset>
            </wp:positionV>
            <wp:extent cx="821160" cy="706680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 t="7408" b="6482"/>
                    <a:stretch>
                      <a:fillRect/>
                    </a:stretch>
                  </pic:blipFill>
                  <pic:spPr>
                    <a:xfrm>
                      <a:off x="0" y="0"/>
                      <a:ext cx="821160" cy="7066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3F1AEAD1" w14:textId="66ABB7F2" w:rsidR="002505EF" w:rsidRDefault="00000000">
      <w:pPr>
        <w:pStyle w:val="Ttulo2"/>
        <w:spacing w:before="69"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Seminários Essenciais—Velho Testamento</w:t>
      </w:r>
      <w:r w:rsidR="000E6342">
        <w:rPr>
          <w:rFonts w:ascii="Times New Roman" w:eastAsia="Times New Roman" w:hAnsi="Times New Roman" w:cs="Times New Roman"/>
        </w:rPr>
        <w:t>*</w:t>
      </w:r>
    </w:p>
    <w:p w14:paraId="06AF3377" w14:textId="77777777" w:rsidR="002505EF" w:rsidRDefault="0000000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t>Aula 14: Eclesiastes e Cantares</w:t>
      </w:r>
    </w:p>
    <w:p w14:paraId="0A56000D" w14:textId="7C5DBCDF" w:rsidR="002505EF" w:rsidRDefault="000E6342" w:rsidP="000E6342">
      <w:pPr>
        <w:pStyle w:val="LO-normal"/>
        <w:pBdr>
          <w:bottom w:val="single" w:sz="4" w:space="1" w:color="000000"/>
        </w:pBdr>
        <w:spacing w:before="240"/>
      </w:pPr>
      <w:r>
        <w:rPr>
          <w:sz w:val="20"/>
          <w:szCs w:val="20"/>
        </w:rPr>
        <w:t>*Este material foi traduzido pela Igreja Batista Calvário em P</w:t>
      </w:r>
      <w:r>
        <w:t>inhais</w:t>
      </w:r>
    </w:p>
    <w:p w14:paraId="204C9F75" w14:textId="77777777" w:rsidR="002505EF" w:rsidRDefault="002505EF">
      <w:pPr>
        <w:pStyle w:val="Standard"/>
        <w:rPr>
          <w:rFonts w:ascii="Times New Roman" w:hAnsi="Times New Roman"/>
        </w:rPr>
      </w:pPr>
    </w:p>
    <w:p w14:paraId="368E0FD7" w14:textId="77777777" w:rsidR="002505EF" w:rsidRDefault="00000000">
      <w:pPr>
        <w:pStyle w:val="Standard"/>
        <w:rPr>
          <w:rFonts w:ascii="Times New Roman" w:hAnsi="Times New Roman"/>
          <w:b/>
          <w:i/>
          <w:iCs/>
        </w:rPr>
      </w:pPr>
      <w:r>
        <w:rPr>
          <w:rFonts w:ascii="Times New Roman" w:hAnsi="Times New Roman"/>
          <w:b/>
          <w:i/>
          <w:iCs/>
        </w:rPr>
        <w:t>ECLESIASTES</w:t>
      </w:r>
    </w:p>
    <w:p w14:paraId="030277C3" w14:textId="77777777" w:rsidR="002505EF" w:rsidRDefault="002505EF">
      <w:pPr>
        <w:pStyle w:val="Standard"/>
        <w:rPr>
          <w:rFonts w:ascii="Times New Roman" w:hAnsi="Times New Roman"/>
          <w:b/>
        </w:rPr>
      </w:pPr>
    </w:p>
    <w:p w14:paraId="10B9205A" w14:textId="77777777" w:rsidR="002505EF" w:rsidRDefault="0000000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Contexto</w:t>
      </w:r>
    </w:p>
    <w:p w14:paraId="291ACC21" w14:textId="77777777" w:rsidR="002505EF" w:rsidRDefault="002505EF">
      <w:pPr>
        <w:pStyle w:val="Standard"/>
        <w:ind w:left="720"/>
        <w:rPr>
          <w:rFonts w:ascii="Times New Roman" w:hAnsi="Times New Roman"/>
        </w:rPr>
      </w:pPr>
    </w:p>
    <w:p w14:paraId="0415D7A6" w14:textId="77777777" w:rsidR="002505EF" w:rsidRDefault="00000000">
      <w:pPr>
        <w:pStyle w:val="Standard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Quem é o “Mestre” [ou “Pregador”]?</w:t>
      </w:r>
    </w:p>
    <w:p w14:paraId="54FE9D9F" w14:textId="77777777" w:rsidR="002505EF" w:rsidRDefault="002505EF">
      <w:pPr>
        <w:pStyle w:val="Standard"/>
        <w:ind w:left="720"/>
        <w:rPr>
          <w:rFonts w:ascii="Times New Roman" w:hAnsi="Times New Roman"/>
        </w:rPr>
      </w:pPr>
    </w:p>
    <w:p w14:paraId="46F1BDF2" w14:textId="77777777" w:rsidR="002505EF" w:rsidRDefault="00000000">
      <w:pPr>
        <w:pStyle w:val="Standard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Situando-o dentro da narrativa da história da salvação</w:t>
      </w:r>
    </w:p>
    <w:p w14:paraId="4310B6F1" w14:textId="77777777" w:rsidR="002505EF" w:rsidRDefault="002505EF">
      <w:pPr>
        <w:pStyle w:val="Standard"/>
        <w:rPr>
          <w:rFonts w:ascii="Times New Roman" w:hAnsi="Times New Roman"/>
        </w:rPr>
      </w:pPr>
    </w:p>
    <w:p w14:paraId="73472712" w14:textId="77777777" w:rsidR="002505EF" w:rsidRDefault="002505EF">
      <w:pPr>
        <w:pStyle w:val="Standard"/>
        <w:rPr>
          <w:rFonts w:ascii="Times New Roman" w:hAnsi="Times New Roman"/>
        </w:rPr>
      </w:pPr>
    </w:p>
    <w:p w14:paraId="0BB2D07C" w14:textId="77777777" w:rsidR="002505EF" w:rsidRDefault="0000000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Tema</w:t>
      </w:r>
    </w:p>
    <w:p w14:paraId="65F4CABC" w14:textId="77777777" w:rsidR="002505EF" w:rsidRDefault="002505EF">
      <w:pPr>
        <w:pStyle w:val="Standard"/>
        <w:rPr>
          <w:rFonts w:ascii="Times New Roman" w:hAnsi="Times New Roman"/>
        </w:rPr>
      </w:pPr>
    </w:p>
    <w:p w14:paraId="7B127625" w14:textId="77777777" w:rsidR="002505EF" w:rsidRDefault="00000000">
      <w:pPr>
        <w:pStyle w:val="Standard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Sim! A vida tem um significado! Tudo tem sentido porque tudo é ordenado por um Deus eterno, soberano e intencional. Portanto, devemos temer a Deus e nos alegrar com o que ele nos deu para fazer e ter.</w:t>
      </w:r>
    </w:p>
    <w:p w14:paraId="0E4B6035" w14:textId="77777777" w:rsidR="002505EF" w:rsidRDefault="002505EF">
      <w:pPr>
        <w:pStyle w:val="Standard"/>
        <w:rPr>
          <w:rFonts w:ascii="Times New Roman" w:hAnsi="Times New Roman"/>
        </w:rPr>
      </w:pPr>
    </w:p>
    <w:p w14:paraId="7CB680FB" w14:textId="77777777" w:rsidR="002505EF" w:rsidRDefault="002505EF">
      <w:pPr>
        <w:pStyle w:val="Standard"/>
        <w:rPr>
          <w:rFonts w:ascii="Times New Roman" w:hAnsi="Times New Roman"/>
          <w:b/>
        </w:rPr>
      </w:pPr>
    </w:p>
    <w:p w14:paraId="007F1213" w14:textId="77777777" w:rsidR="002505EF" w:rsidRDefault="0000000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 Estrutura do Livro</w:t>
      </w:r>
    </w:p>
    <w:p w14:paraId="25E5242B" w14:textId="77777777" w:rsidR="002505EF" w:rsidRDefault="002505EF">
      <w:pPr>
        <w:pStyle w:val="Standard"/>
        <w:rPr>
          <w:rFonts w:ascii="Times New Roman" w:hAnsi="Times New Roman"/>
          <w:b/>
        </w:rPr>
      </w:pPr>
    </w:p>
    <w:p w14:paraId="62A9411D" w14:textId="77777777" w:rsidR="002505EF" w:rsidRDefault="002505EF">
      <w:pPr>
        <w:pStyle w:val="Standard"/>
        <w:rPr>
          <w:rFonts w:ascii="Times New Roman" w:hAnsi="Times New Roman"/>
          <w:b/>
        </w:rPr>
      </w:pPr>
    </w:p>
    <w:p w14:paraId="1233E36C" w14:textId="77777777" w:rsidR="002505EF" w:rsidRDefault="002505EF">
      <w:pPr>
        <w:pStyle w:val="Standard"/>
        <w:rPr>
          <w:rFonts w:ascii="Times New Roman" w:hAnsi="Times New Roman"/>
          <w:b/>
        </w:rPr>
      </w:pPr>
    </w:p>
    <w:p w14:paraId="6BA854FD" w14:textId="77777777" w:rsidR="002505EF" w:rsidRDefault="002505EF">
      <w:pPr>
        <w:pStyle w:val="Standard"/>
        <w:rPr>
          <w:rFonts w:ascii="Times New Roman" w:hAnsi="Times New Roman"/>
        </w:rPr>
      </w:pPr>
    </w:p>
    <w:p w14:paraId="33D154F0" w14:textId="77777777" w:rsidR="002505EF" w:rsidRDefault="0000000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Vaidade das vaidades – Eclesiastes 1.1-2.23</w:t>
      </w:r>
    </w:p>
    <w:p w14:paraId="00B44BBD" w14:textId="77777777" w:rsidR="002505EF" w:rsidRDefault="002505EF">
      <w:pPr>
        <w:pStyle w:val="Standard"/>
        <w:rPr>
          <w:rFonts w:ascii="Times New Roman" w:hAnsi="Times New Roman"/>
        </w:rPr>
      </w:pPr>
    </w:p>
    <w:p w14:paraId="1FCA4F41" w14:textId="77777777" w:rsidR="002505EF" w:rsidRDefault="002505EF">
      <w:pPr>
        <w:pStyle w:val="Standard"/>
        <w:rPr>
          <w:rFonts w:ascii="Times New Roman" w:hAnsi="Times New Roman"/>
        </w:rPr>
      </w:pPr>
    </w:p>
    <w:p w14:paraId="2F4F2FEE" w14:textId="77777777" w:rsidR="002505EF" w:rsidRDefault="002505EF">
      <w:pPr>
        <w:pStyle w:val="Standard"/>
        <w:rPr>
          <w:rFonts w:ascii="Times New Roman" w:hAnsi="Times New Roman"/>
        </w:rPr>
      </w:pPr>
    </w:p>
    <w:p w14:paraId="0BEE8F19" w14:textId="77777777" w:rsidR="002505EF" w:rsidRDefault="002505EF">
      <w:pPr>
        <w:pStyle w:val="Standard"/>
        <w:rPr>
          <w:rFonts w:ascii="Times New Roman" w:hAnsi="Times New Roman"/>
        </w:rPr>
      </w:pPr>
    </w:p>
    <w:p w14:paraId="59F474CE" w14:textId="77777777" w:rsidR="002505EF" w:rsidRDefault="002505EF">
      <w:pPr>
        <w:pStyle w:val="Standard"/>
        <w:rPr>
          <w:rFonts w:ascii="Times New Roman" w:hAnsi="Times New Roman"/>
        </w:rPr>
      </w:pPr>
    </w:p>
    <w:p w14:paraId="1231E64E" w14:textId="77777777" w:rsidR="002505EF" w:rsidRDefault="002505EF">
      <w:pPr>
        <w:pStyle w:val="Standard"/>
        <w:rPr>
          <w:rFonts w:ascii="Times New Roman" w:hAnsi="Times New Roman"/>
        </w:rPr>
      </w:pPr>
    </w:p>
    <w:p w14:paraId="1F5D09DE" w14:textId="77777777" w:rsidR="002505EF" w:rsidRDefault="002505EF">
      <w:pPr>
        <w:pStyle w:val="Standard"/>
        <w:rPr>
          <w:rFonts w:ascii="Times New Roman" w:hAnsi="Times New Roman"/>
        </w:rPr>
      </w:pPr>
    </w:p>
    <w:p w14:paraId="4F5040B8" w14:textId="77777777" w:rsidR="002505EF" w:rsidRDefault="002505EF">
      <w:pPr>
        <w:pStyle w:val="Standard"/>
        <w:rPr>
          <w:rFonts w:ascii="Times New Roman" w:hAnsi="Times New Roman"/>
        </w:rPr>
      </w:pPr>
    </w:p>
    <w:p w14:paraId="54CFC017" w14:textId="77777777" w:rsidR="002505EF" w:rsidRDefault="002505EF">
      <w:pPr>
        <w:pStyle w:val="Standard"/>
        <w:rPr>
          <w:rFonts w:ascii="Times New Roman" w:hAnsi="Times New Roman"/>
          <w:b/>
        </w:rPr>
      </w:pPr>
    </w:p>
    <w:p w14:paraId="410905C0" w14:textId="77777777" w:rsidR="002505EF" w:rsidRDefault="002505EF">
      <w:pPr>
        <w:pStyle w:val="Standard"/>
        <w:rPr>
          <w:rFonts w:ascii="Times New Roman" w:hAnsi="Times New Roman"/>
          <w:b/>
        </w:rPr>
      </w:pPr>
    </w:p>
    <w:p w14:paraId="122E76F6" w14:textId="77777777" w:rsidR="002505EF" w:rsidRDefault="0000000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 Tese do Livro: Eclesiastes 2.24-26</w:t>
      </w:r>
    </w:p>
    <w:p w14:paraId="1B96778A" w14:textId="77777777" w:rsidR="002505EF" w:rsidRDefault="00000000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  <w:shd w:val="clear" w:color="auto" w:fill="FFFFFF"/>
        </w:rPr>
        <w:t>Não há nada melhor para o ser humano do que comer, beber e fazer com que a sua alma desfrute o que conseguiu do seu trabalho. No entanto, vi também que isto vem da mão de Deus, pois, separado deste, quem pode comer ou quem pode alegrar-se? Porque Deus dá sabedoria, conhecimento e prazer à pessoa que lhe agrada; mas ao pecador dá trabalho, para que ele ajunte e amontoe, a fim de dar àquele que agrada a Deus. Também isto é vaidade e correr atrás do vento.</w:t>
      </w:r>
      <w:r>
        <w:rPr>
          <w:rFonts w:ascii="Times New Roman" w:hAnsi="Times New Roman"/>
          <w:i/>
        </w:rPr>
        <w:t>”</w:t>
      </w:r>
    </w:p>
    <w:p w14:paraId="76749723" w14:textId="77777777" w:rsidR="002505EF" w:rsidRDefault="002505EF">
      <w:pPr>
        <w:pStyle w:val="Standard"/>
        <w:ind w:firstLine="720"/>
        <w:rPr>
          <w:rFonts w:ascii="Times New Roman" w:hAnsi="Times New Roman"/>
        </w:rPr>
      </w:pPr>
      <w:bookmarkStart w:id="0" w:name="_gjdgxs"/>
      <w:bookmarkEnd w:id="0"/>
    </w:p>
    <w:p w14:paraId="71D707C8" w14:textId="77777777" w:rsidR="002505EF" w:rsidRDefault="00000000">
      <w:pPr>
        <w:pStyle w:val="Standard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Eclesiastes 3.12-14; 5.18-20; 8.15; 9.7-10</w:t>
      </w:r>
    </w:p>
    <w:p w14:paraId="61527D6A" w14:textId="77777777" w:rsidR="002505EF" w:rsidRDefault="002505EF">
      <w:pPr>
        <w:pStyle w:val="Standard"/>
        <w:rPr>
          <w:rFonts w:ascii="Times New Roman" w:hAnsi="Times New Roman"/>
        </w:rPr>
      </w:pPr>
    </w:p>
    <w:p w14:paraId="34A22BCB" w14:textId="77777777" w:rsidR="002505EF" w:rsidRDefault="002505EF">
      <w:pPr>
        <w:pStyle w:val="Standard"/>
        <w:rPr>
          <w:rFonts w:ascii="Times New Roman" w:hAnsi="Times New Roman"/>
        </w:rPr>
      </w:pPr>
    </w:p>
    <w:p w14:paraId="4C76CDE2" w14:textId="77777777" w:rsidR="002505EF" w:rsidRDefault="00000000">
      <w:pPr>
        <w:pStyle w:val="Standard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Comer e beber</w:t>
      </w:r>
    </w:p>
    <w:p w14:paraId="04C5275B" w14:textId="77777777" w:rsidR="002505EF" w:rsidRDefault="002505EF">
      <w:pPr>
        <w:pStyle w:val="Standard"/>
        <w:ind w:left="720"/>
        <w:rPr>
          <w:rFonts w:ascii="Times New Roman" w:hAnsi="Times New Roman"/>
        </w:rPr>
      </w:pPr>
    </w:p>
    <w:p w14:paraId="1A836FC7" w14:textId="77777777" w:rsidR="002505EF" w:rsidRDefault="002505EF">
      <w:pPr>
        <w:pStyle w:val="Standard"/>
        <w:ind w:left="720"/>
        <w:rPr>
          <w:rFonts w:ascii="Times New Roman" w:hAnsi="Times New Roman"/>
        </w:rPr>
      </w:pPr>
    </w:p>
    <w:p w14:paraId="3F63F518" w14:textId="77777777" w:rsidR="002505EF" w:rsidRDefault="00000000">
      <w:pPr>
        <w:pStyle w:val="Standard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Quem pode desfrutar?</w:t>
      </w:r>
    </w:p>
    <w:p w14:paraId="78BE5E5A" w14:textId="77777777" w:rsidR="002505EF" w:rsidRDefault="002505EF">
      <w:pPr>
        <w:pStyle w:val="Standard"/>
        <w:ind w:left="720"/>
        <w:rPr>
          <w:rFonts w:ascii="Times New Roman" w:hAnsi="Times New Roman"/>
        </w:rPr>
      </w:pPr>
    </w:p>
    <w:p w14:paraId="3A368B39" w14:textId="77777777" w:rsidR="002505EF" w:rsidRDefault="002505EF">
      <w:pPr>
        <w:pStyle w:val="Standard"/>
        <w:ind w:left="720"/>
        <w:rPr>
          <w:rFonts w:ascii="Times New Roman" w:hAnsi="Times New Roman"/>
        </w:rPr>
      </w:pPr>
    </w:p>
    <w:p w14:paraId="5987CC2B" w14:textId="77777777" w:rsidR="002505EF" w:rsidRDefault="00000000">
      <w:pPr>
        <w:pStyle w:val="Standard"/>
        <w:ind w:left="720"/>
        <w:rPr>
          <w:rFonts w:ascii="Times New Roman" w:hAnsi="Times New Roman"/>
        </w:rPr>
      </w:pPr>
      <w:r>
        <w:rPr>
          <w:rFonts w:ascii="Times New Roman" w:hAnsi="Times New Roman"/>
          <w:i/>
        </w:rPr>
        <w:t>Deus</w:t>
      </w:r>
      <w:r>
        <w:rPr>
          <w:rFonts w:ascii="Times New Roman" w:hAnsi="Times New Roman"/>
        </w:rPr>
        <w:t xml:space="preserve"> é quem dá sabedoria, conhecimento e alegria</w:t>
      </w:r>
    </w:p>
    <w:p w14:paraId="49B06BE1" w14:textId="77777777" w:rsidR="002505EF" w:rsidRDefault="002505EF">
      <w:pPr>
        <w:pStyle w:val="Standard"/>
        <w:ind w:left="720"/>
        <w:rPr>
          <w:rFonts w:ascii="Times New Roman" w:hAnsi="Times New Roman"/>
        </w:rPr>
      </w:pPr>
    </w:p>
    <w:p w14:paraId="102783E9" w14:textId="77777777" w:rsidR="002505EF" w:rsidRDefault="002505EF">
      <w:pPr>
        <w:pStyle w:val="Standard"/>
        <w:ind w:left="720"/>
        <w:rPr>
          <w:rFonts w:ascii="Times New Roman" w:hAnsi="Times New Roman"/>
        </w:rPr>
      </w:pPr>
    </w:p>
    <w:p w14:paraId="56FC4E12" w14:textId="77777777" w:rsidR="002505EF" w:rsidRDefault="00000000">
      <w:pPr>
        <w:pStyle w:val="Standard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Uma abertura para o evangelho em nossa cultura</w:t>
      </w:r>
    </w:p>
    <w:p w14:paraId="284BECDF" w14:textId="77777777" w:rsidR="002505EF" w:rsidRDefault="002505EF">
      <w:pPr>
        <w:pStyle w:val="Standard"/>
        <w:ind w:left="720"/>
        <w:rPr>
          <w:rFonts w:ascii="Times New Roman" w:hAnsi="Times New Roman"/>
        </w:rPr>
      </w:pPr>
    </w:p>
    <w:p w14:paraId="03CAE2CF" w14:textId="77777777" w:rsidR="002505EF" w:rsidRDefault="002505EF">
      <w:pPr>
        <w:pStyle w:val="Standard"/>
        <w:rPr>
          <w:rFonts w:ascii="Times New Roman" w:hAnsi="Times New Roman"/>
          <w:b/>
        </w:rPr>
      </w:pPr>
    </w:p>
    <w:p w14:paraId="196BD0BB" w14:textId="77777777" w:rsidR="002505EF" w:rsidRDefault="002505EF">
      <w:pPr>
        <w:pStyle w:val="Standard"/>
        <w:rPr>
          <w:rFonts w:ascii="Times New Roman" w:hAnsi="Times New Roman"/>
          <w:b/>
        </w:rPr>
      </w:pPr>
    </w:p>
    <w:p w14:paraId="58334BE1" w14:textId="77777777" w:rsidR="002505EF" w:rsidRDefault="0000000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 Restante do Livro</w:t>
      </w:r>
    </w:p>
    <w:p w14:paraId="42F2EE8C" w14:textId="77777777" w:rsidR="002505EF" w:rsidRDefault="002505EF">
      <w:pPr>
        <w:pStyle w:val="Standard"/>
        <w:ind w:left="720"/>
        <w:rPr>
          <w:rFonts w:ascii="Times New Roman" w:hAnsi="Times New Roman"/>
        </w:rPr>
      </w:pPr>
    </w:p>
    <w:p w14:paraId="7CB65BB4" w14:textId="77777777" w:rsidR="002505EF" w:rsidRDefault="00000000">
      <w:pPr>
        <w:pStyle w:val="Standard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Objeção: O Problema do Mal</w:t>
      </w:r>
    </w:p>
    <w:p w14:paraId="7AE90957" w14:textId="77777777" w:rsidR="002505EF" w:rsidRDefault="002505EF">
      <w:pPr>
        <w:pStyle w:val="Standard"/>
        <w:ind w:left="720"/>
        <w:rPr>
          <w:rFonts w:ascii="Times New Roman" w:hAnsi="Times New Roman"/>
        </w:rPr>
      </w:pPr>
    </w:p>
    <w:p w14:paraId="59183FAC" w14:textId="77777777" w:rsidR="002505EF" w:rsidRDefault="002505EF">
      <w:pPr>
        <w:pStyle w:val="Standard"/>
        <w:ind w:left="720"/>
        <w:rPr>
          <w:rFonts w:ascii="Times New Roman" w:hAnsi="Times New Roman"/>
        </w:rPr>
      </w:pPr>
    </w:p>
    <w:p w14:paraId="124F8713" w14:textId="77777777" w:rsidR="002505EF" w:rsidRDefault="00000000">
      <w:pPr>
        <w:pStyle w:val="Standard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Três Respostas</w:t>
      </w:r>
    </w:p>
    <w:p w14:paraId="0FFD925C" w14:textId="77777777" w:rsidR="002505EF" w:rsidRDefault="002505EF">
      <w:pPr>
        <w:pStyle w:val="Standard"/>
        <w:ind w:left="720"/>
        <w:rPr>
          <w:rFonts w:ascii="Times New Roman" w:hAnsi="Times New Roman"/>
        </w:rPr>
      </w:pPr>
    </w:p>
    <w:p w14:paraId="0DE49E94" w14:textId="77777777" w:rsidR="002505EF" w:rsidRDefault="002505EF">
      <w:pPr>
        <w:pStyle w:val="Standard"/>
        <w:ind w:left="720"/>
        <w:rPr>
          <w:rFonts w:ascii="Times New Roman" w:hAnsi="Times New Roman"/>
        </w:rPr>
      </w:pPr>
    </w:p>
    <w:p w14:paraId="16A44E5D" w14:textId="77777777" w:rsidR="002505EF" w:rsidRDefault="00000000">
      <w:pPr>
        <w:pStyle w:val="Standard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Aplicação Prática</w:t>
      </w:r>
    </w:p>
    <w:p w14:paraId="385EFAE9" w14:textId="77777777" w:rsidR="002505EF" w:rsidRDefault="002505EF">
      <w:pPr>
        <w:pStyle w:val="Standard"/>
        <w:ind w:left="720"/>
        <w:rPr>
          <w:rFonts w:ascii="Times New Roman" w:hAnsi="Times New Roman"/>
        </w:rPr>
      </w:pPr>
    </w:p>
    <w:p w14:paraId="2ECC8E2B" w14:textId="77777777" w:rsidR="002505EF" w:rsidRDefault="002505EF">
      <w:pPr>
        <w:pStyle w:val="Standard"/>
        <w:rPr>
          <w:rFonts w:ascii="Times New Roman" w:hAnsi="Times New Roman"/>
          <w:b/>
          <w:i/>
          <w:iCs/>
        </w:rPr>
      </w:pPr>
    </w:p>
    <w:p w14:paraId="7876D312" w14:textId="77777777" w:rsidR="002505EF" w:rsidRDefault="00000000">
      <w:pPr>
        <w:pStyle w:val="Standard"/>
        <w:rPr>
          <w:rFonts w:ascii="Times New Roman" w:hAnsi="Times New Roman"/>
          <w:b/>
          <w:i/>
          <w:iCs/>
        </w:rPr>
      </w:pPr>
      <w:r>
        <w:rPr>
          <w:rFonts w:ascii="Times New Roman" w:hAnsi="Times New Roman"/>
          <w:b/>
          <w:i/>
          <w:iCs/>
        </w:rPr>
        <w:t>O CÂNTICO DOS CÂNTICOS</w:t>
      </w:r>
    </w:p>
    <w:p w14:paraId="018C5660" w14:textId="77777777" w:rsidR="002505EF" w:rsidRDefault="002505EF">
      <w:pPr>
        <w:pStyle w:val="Standard"/>
        <w:rPr>
          <w:rFonts w:ascii="Times New Roman" w:hAnsi="Times New Roman"/>
        </w:rPr>
      </w:pPr>
    </w:p>
    <w:p w14:paraId="7FDA45A9" w14:textId="77777777" w:rsidR="002505EF" w:rsidRDefault="0000000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Contexto</w:t>
      </w:r>
    </w:p>
    <w:p w14:paraId="73AF6BB7" w14:textId="77777777" w:rsidR="002505EF" w:rsidRDefault="002505EF">
      <w:pPr>
        <w:pStyle w:val="Standard"/>
        <w:rPr>
          <w:rFonts w:ascii="Times New Roman" w:hAnsi="Times New Roman"/>
          <w:b/>
        </w:rPr>
      </w:pPr>
    </w:p>
    <w:p w14:paraId="2BC43282" w14:textId="77777777" w:rsidR="002505EF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ab/>
        <w:t>É um livro sobre casamento ou sobre o amor de Deus pelo seu povo?</w:t>
      </w:r>
    </w:p>
    <w:p w14:paraId="20D275C7" w14:textId="77777777" w:rsidR="002505EF" w:rsidRDefault="002505EF">
      <w:pPr>
        <w:pStyle w:val="Standard"/>
        <w:rPr>
          <w:rFonts w:ascii="Times New Roman" w:hAnsi="Times New Roman"/>
        </w:rPr>
      </w:pPr>
    </w:p>
    <w:p w14:paraId="44FD10E2" w14:textId="77777777" w:rsidR="002505EF" w:rsidRDefault="002505EF">
      <w:pPr>
        <w:pStyle w:val="Standard"/>
        <w:rPr>
          <w:rFonts w:ascii="Times New Roman" w:hAnsi="Times New Roman"/>
        </w:rPr>
      </w:pPr>
    </w:p>
    <w:p w14:paraId="3B7D93C8" w14:textId="77777777" w:rsidR="002505EF" w:rsidRDefault="0000000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Tema</w:t>
      </w:r>
    </w:p>
    <w:p w14:paraId="5B9B25CA" w14:textId="77777777" w:rsidR="002505EF" w:rsidRDefault="002505EF">
      <w:pPr>
        <w:pStyle w:val="Standard"/>
        <w:rPr>
          <w:rFonts w:ascii="Times New Roman" w:hAnsi="Times New Roman"/>
        </w:rPr>
      </w:pPr>
    </w:p>
    <w:p w14:paraId="6A0590D2" w14:textId="77777777" w:rsidR="002505EF" w:rsidRDefault="00000000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Cantares de Salomão canta sobre o filho de Davi, que é o rei ideal de Israel, a semente da mulher, o descendente de Abraão, de Judá e de Davi, que, sem ter de se envergonhar, desfruta da intimidade desinibida com sua amada, em um jardim que lhe pertence.</w:t>
      </w:r>
    </w:p>
    <w:p w14:paraId="7291AB57" w14:textId="77777777" w:rsidR="002505EF" w:rsidRDefault="002505EF">
      <w:pPr>
        <w:pStyle w:val="Standard"/>
        <w:rPr>
          <w:rFonts w:ascii="Times New Roman" w:hAnsi="Times New Roman"/>
        </w:rPr>
      </w:pPr>
    </w:p>
    <w:p w14:paraId="59672DC0" w14:textId="77777777" w:rsidR="002505EF" w:rsidRDefault="0000000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 Corte</w:t>
      </w:r>
    </w:p>
    <w:p w14:paraId="66531669" w14:textId="77777777" w:rsidR="002505EF" w:rsidRDefault="00000000">
      <w:pPr>
        <w:pStyle w:val="Standard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“jurem… que vocês não acordarão nem despertarão o amor, até </w:t>
      </w:r>
      <w:r>
        <w:rPr>
          <w:rFonts w:ascii="Times New Roman" w:hAnsi="Times New Roman"/>
        </w:rPr>
        <w:tab/>
        <w:t>que este o queira”</w:t>
      </w:r>
    </w:p>
    <w:p w14:paraId="1C8F970F" w14:textId="77777777" w:rsidR="002505EF" w:rsidRDefault="002505EF">
      <w:pPr>
        <w:pStyle w:val="Standard"/>
        <w:rPr>
          <w:rFonts w:ascii="Times New Roman" w:hAnsi="Times New Roman"/>
          <w:b/>
        </w:rPr>
      </w:pPr>
    </w:p>
    <w:p w14:paraId="4BA2D6EA" w14:textId="77777777" w:rsidR="002505EF" w:rsidRDefault="002505EF">
      <w:pPr>
        <w:pStyle w:val="Standard"/>
        <w:rPr>
          <w:rFonts w:ascii="Times New Roman" w:hAnsi="Times New Roman"/>
          <w:b/>
        </w:rPr>
      </w:pPr>
    </w:p>
    <w:p w14:paraId="411BBF40" w14:textId="77777777" w:rsidR="002505EF" w:rsidRDefault="002505EF">
      <w:pPr>
        <w:pStyle w:val="Standard"/>
        <w:rPr>
          <w:rFonts w:ascii="Times New Roman" w:hAnsi="Times New Roman"/>
          <w:b/>
        </w:rPr>
      </w:pPr>
    </w:p>
    <w:p w14:paraId="6084D7D5" w14:textId="77777777" w:rsidR="002505EF" w:rsidRDefault="0000000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 Casamento</w:t>
      </w:r>
    </w:p>
    <w:p w14:paraId="6359018F" w14:textId="77777777" w:rsidR="002505EF" w:rsidRDefault="002505EF">
      <w:pPr>
        <w:pStyle w:val="Standard"/>
        <w:rPr>
          <w:rFonts w:ascii="Times New Roman" w:hAnsi="Times New Roman"/>
        </w:rPr>
      </w:pPr>
    </w:p>
    <w:p w14:paraId="689DBC77" w14:textId="77777777" w:rsidR="002505EF" w:rsidRDefault="002505EF">
      <w:pPr>
        <w:pStyle w:val="Standard"/>
        <w:rPr>
          <w:rFonts w:ascii="Times New Roman" w:hAnsi="Times New Roman"/>
        </w:rPr>
      </w:pPr>
    </w:p>
    <w:p w14:paraId="06540231" w14:textId="77777777" w:rsidR="002505EF" w:rsidRDefault="002505EF">
      <w:pPr>
        <w:pStyle w:val="Standard"/>
        <w:rPr>
          <w:rFonts w:ascii="Times New Roman" w:hAnsi="Times New Roman"/>
        </w:rPr>
      </w:pPr>
    </w:p>
    <w:p w14:paraId="5FE4C6EC" w14:textId="77777777" w:rsidR="002505EF" w:rsidRDefault="002505EF">
      <w:pPr>
        <w:pStyle w:val="Standard"/>
        <w:rPr>
          <w:rFonts w:ascii="Times New Roman" w:hAnsi="Times New Roman"/>
        </w:rPr>
      </w:pPr>
    </w:p>
    <w:p w14:paraId="66B0439E" w14:textId="77777777" w:rsidR="002505EF" w:rsidRDefault="0000000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 Vida Conjugal</w:t>
      </w:r>
    </w:p>
    <w:p w14:paraId="131EF638" w14:textId="77777777" w:rsidR="002505EF" w:rsidRDefault="002505EF">
      <w:pPr>
        <w:pStyle w:val="Standard"/>
        <w:rPr>
          <w:rFonts w:ascii="Times New Roman" w:hAnsi="Times New Roman"/>
          <w:b/>
        </w:rPr>
      </w:pPr>
    </w:p>
    <w:p w14:paraId="25D87273" w14:textId="77777777" w:rsidR="002505EF" w:rsidRDefault="002505EF">
      <w:pPr>
        <w:pStyle w:val="Standard"/>
        <w:rPr>
          <w:rFonts w:ascii="Times New Roman" w:hAnsi="Times New Roman"/>
          <w:b/>
        </w:rPr>
      </w:pPr>
    </w:p>
    <w:p w14:paraId="7BAB70C7" w14:textId="77777777" w:rsidR="002505EF" w:rsidRDefault="002505EF">
      <w:pPr>
        <w:pStyle w:val="Standard"/>
        <w:rPr>
          <w:rFonts w:ascii="Times New Roman" w:hAnsi="Times New Roman"/>
          <w:b/>
        </w:rPr>
      </w:pPr>
    </w:p>
    <w:p w14:paraId="7B127BAC" w14:textId="77777777" w:rsidR="002505EF" w:rsidRDefault="002505EF">
      <w:pPr>
        <w:pStyle w:val="Standard"/>
        <w:rPr>
          <w:rFonts w:ascii="Times New Roman" w:hAnsi="Times New Roman"/>
          <w:b/>
        </w:rPr>
      </w:pPr>
    </w:p>
    <w:p w14:paraId="0F1F7F95" w14:textId="77777777" w:rsidR="002505EF" w:rsidRDefault="002505EF">
      <w:pPr>
        <w:pStyle w:val="Standard"/>
        <w:rPr>
          <w:rFonts w:ascii="Times New Roman" w:hAnsi="Times New Roman"/>
          <w:b/>
        </w:rPr>
      </w:pPr>
    </w:p>
    <w:p w14:paraId="466E219D" w14:textId="77777777" w:rsidR="002505EF" w:rsidRDefault="0000000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Cantares de Salomão à luz de Gênesis 3</w:t>
      </w:r>
    </w:p>
    <w:sectPr w:rsidR="002505EF">
      <w:pgSz w:w="16838" w:h="11906" w:orient="landscape"/>
      <w:pgMar w:top="720" w:right="720" w:bottom="720" w:left="720" w:header="720" w:footer="720" w:gutter="0"/>
      <w:cols w:num="2" w:space="720" w:equalWidth="0">
        <w:col w:w="6979" w:space="1440"/>
        <w:col w:w="6979" w:space="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13090" w14:textId="77777777" w:rsidR="001320C5" w:rsidRDefault="001320C5">
      <w:r>
        <w:separator/>
      </w:r>
    </w:p>
  </w:endnote>
  <w:endnote w:type="continuationSeparator" w:id="0">
    <w:p w14:paraId="27D0D7A8" w14:textId="77777777" w:rsidR="001320C5" w:rsidRDefault="00132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nux Libertine G">
    <w:altName w:val="Cambria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B5E96" w14:textId="77777777" w:rsidR="001320C5" w:rsidRDefault="001320C5">
      <w:r>
        <w:rPr>
          <w:color w:val="000000"/>
        </w:rPr>
        <w:separator/>
      </w:r>
    </w:p>
  </w:footnote>
  <w:footnote w:type="continuationSeparator" w:id="0">
    <w:p w14:paraId="6AFAB846" w14:textId="77777777" w:rsidR="001320C5" w:rsidRDefault="00132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13AD4"/>
    <w:multiLevelType w:val="multilevel"/>
    <w:tmpl w:val="23BE87CC"/>
    <w:styleLink w:val="WWNum1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51751"/>
    <w:multiLevelType w:val="multilevel"/>
    <w:tmpl w:val="4AA2AF34"/>
    <w:styleLink w:val="WWNum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5829504">
    <w:abstractNumId w:val="0"/>
  </w:num>
  <w:num w:numId="2" w16cid:durableId="21102738">
    <w:abstractNumId w:val="1"/>
  </w:num>
  <w:num w:numId="3" w16cid:durableId="1723672692">
    <w:abstractNumId w:val="0"/>
    <w:lvlOverride w:ilvl="0">
      <w:startOverride w:val="1"/>
    </w:lvlOverride>
  </w:num>
  <w:num w:numId="4" w16cid:durableId="193228001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5EF"/>
    <w:rsid w:val="000E6342"/>
    <w:rsid w:val="001320C5"/>
    <w:rsid w:val="002505EF"/>
    <w:rsid w:val="002D7BD1"/>
    <w:rsid w:val="00EA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FBFE2"/>
  <w15:docId w15:val="{7D7885BD-0E37-4A27-AD19-43BF3436B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Linux Libertine G" w:hAnsi="Calibri" w:cs="Linux Libertine G"/>
        <w:sz w:val="24"/>
        <w:szCs w:val="24"/>
        <w:lang w:val="pt-BR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</w:pPr>
  </w:style>
  <w:style w:type="paragraph" w:styleId="Ttulo1">
    <w:name w:val="heading 1"/>
    <w:basedOn w:val="Normal"/>
    <w:next w:val="Standard"/>
    <w:uiPriority w:val="9"/>
    <w:qFormat/>
    <w:pPr>
      <w:keepNext/>
      <w:ind w:left="-720"/>
      <w:outlineLvl w:val="0"/>
    </w:pPr>
    <w:rPr>
      <w:i/>
      <w:sz w:val="40"/>
      <w:szCs w:val="40"/>
    </w:rPr>
  </w:style>
  <w:style w:type="paragraph" w:styleId="Ttulo2">
    <w:name w:val="heading 2"/>
    <w:basedOn w:val="Normal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tulo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Ttulo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Linenumbering">
    <w:name w:val="Line numbering"/>
  </w:style>
  <w:style w:type="numbering" w:customStyle="1" w:styleId="WWNum1">
    <w:name w:val="WWNum1"/>
    <w:basedOn w:val="Semlista"/>
    <w:pPr>
      <w:numPr>
        <w:numId w:val="1"/>
      </w:numPr>
    </w:pPr>
  </w:style>
  <w:style w:type="numbering" w:customStyle="1" w:styleId="WWNum2">
    <w:name w:val="WWNum2"/>
    <w:basedOn w:val="Semlista"/>
    <w:pPr>
      <w:numPr>
        <w:numId w:val="2"/>
      </w:numPr>
    </w:pPr>
  </w:style>
  <w:style w:type="paragraph" w:customStyle="1" w:styleId="LO-normal">
    <w:name w:val="LO-normal"/>
    <w:qFormat/>
    <w:rsid w:val="000E6342"/>
    <w:pPr>
      <w:widowControl/>
      <w:autoSpaceDN/>
      <w:textAlignment w:val="auto"/>
    </w:pPr>
    <w:rPr>
      <w:rFonts w:ascii="Times New Roman" w:eastAsia="NSimSun" w:hAnsi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1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2495</Characters>
  <Application>Microsoft Office Word</Application>
  <DocSecurity>0</DocSecurity>
  <Lines>20</Lines>
  <Paragraphs>5</Paragraphs>
  <ScaleCrop>false</ScaleCrop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Erasmo Morais</dc:creator>
  <cp:lastModifiedBy>Erasmo Morais</cp:lastModifiedBy>
  <cp:revision>2</cp:revision>
  <dcterms:created xsi:type="dcterms:W3CDTF">2022-10-04T00:52:00Z</dcterms:created>
  <dcterms:modified xsi:type="dcterms:W3CDTF">2022-10-04T00:52:00Z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e4dcfd-c72e-4a49-b6ae-1a0a92e61582_Enabled">
    <vt:lpwstr>true</vt:lpwstr>
  </property>
  <property fmtid="{D5CDD505-2E9C-101B-9397-08002B2CF9AE}" pid="3" name="MSIP_Label_7ee4dcfd-c72e-4a49-b6ae-1a0a92e61582_SetDate">
    <vt:lpwstr>2022-10-03T23:42:26Z</vt:lpwstr>
  </property>
  <property fmtid="{D5CDD505-2E9C-101B-9397-08002B2CF9AE}" pid="4" name="MSIP_Label_7ee4dcfd-c72e-4a49-b6ae-1a0a92e61582_Method">
    <vt:lpwstr>Privileged</vt:lpwstr>
  </property>
  <property fmtid="{D5CDD505-2E9C-101B-9397-08002B2CF9AE}" pid="5" name="MSIP_Label_7ee4dcfd-c72e-4a49-b6ae-1a0a92e61582_Name">
    <vt:lpwstr>Publica</vt:lpwstr>
  </property>
  <property fmtid="{D5CDD505-2E9C-101B-9397-08002B2CF9AE}" pid="6" name="MSIP_Label_7ee4dcfd-c72e-4a49-b6ae-1a0a92e61582_SiteId">
    <vt:lpwstr>6c323b1c-4f63-4552-a20f-6d0da0bbf032</vt:lpwstr>
  </property>
  <property fmtid="{D5CDD505-2E9C-101B-9397-08002B2CF9AE}" pid="7" name="MSIP_Label_7ee4dcfd-c72e-4a49-b6ae-1a0a92e61582_ActionId">
    <vt:lpwstr>e7fc0e41-d281-422c-8bd8-82dce558875a</vt:lpwstr>
  </property>
  <property fmtid="{D5CDD505-2E9C-101B-9397-08002B2CF9AE}" pid="8" name="MSIP_Label_7ee4dcfd-c72e-4a49-b6ae-1a0a92e61582_ContentBits">
    <vt:lpwstr>0</vt:lpwstr>
  </property>
</Properties>
</file>